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right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4"/>
          <w:szCs w:val="24"/>
          <w:rtl w:val="0"/>
        </w:rPr>
        <w:t xml:space="preserve">Załącznik nr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4"/>
          <w:szCs w:val="24"/>
          <w:rtl w:val="0"/>
        </w:rPr>
        <w:t xml:space="preserve"> do Części I SWZ – Instrukcja dla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 Wykonawców (IDW)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line="240" w:lineRule="auto"/>
        <w:jc w:val="right"/>
        <w:rPr>
          <w:rFonts w:ascii="Arial" w:cs="Arial" w:eastAsia="Arial" w:hAnsi="Arial"/>
        </w:rPr>
      </w:pPr>
      <w:bookmarkStart w:colFirst="0" w:colLast="0" w:name="_heading=h.2prci0z48r6p" w:id="0"/>
      <w:bookmarkEnd w:id="0"/>
      <w:r w:rsidDel="00000000" w:rsidR="00000000" w:rsidRPr="00000000">
        <w:rPr>
          <w:rFonts w:ascii="Arial" w:cs="Arial" w:eastAsia="Arial" w:hAnsi="Arial"/>
          <w:rtl w:val="0"/>
        </w:rPr>
        <w:t xml:space="preserve">Nr postępowania: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2026/0023/P/NP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right" w:leader="none" w:pos="3402"/>
        </w:tabs>
        <w:spacing w:after="0" w:line="240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ZOBOWIĄZANIE PODMIOTU TRZECIEGO</w:t>
      </w:r>
    </w:p>
    <w:p w:rsidR="00000000" w:rsidDel="00000000" w:rsidP="00000000" w:rsidRDefault="00000000" w:rsidRPr="00000000" w14:paraId="00000006">
      <w:pPr>
        <w:spacing w:after="0" w:line="240" w:lineRule="auto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ind w:right="125"/>
        <w:jc w:val="both"/>
        <w:rPr>
          <w:rFonts w:ascii="Arial" w:cs="Arial" w:eastAsia="Arial" w:hAnsi="Arial"/>
          <w:color w:val="000000"/>
        </w:rPr>
      </w:pPr>
      <w:bookmarkStart w:colFirst="0" w:colLast="0" w:name="_heading=h.tp3cieon8n5k" w:id="1"/>
      <w:bookmarkEnd w:id="1"/>
      <w:r w:rsidDel="00000000" w:rsidR="00000000" w:rsidRPr="00000000">
        <w:rPr>
          <w:rFonts w:ascii="Arial" w:cs="Arial" w:eastAsia="Arial" w:hAnsi="Arial"/>
          <w:rtl w:val="0"/>
        </w:rPr>
        <w:t xml:space="preserve">dotyczy:  postępowania nr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2026/0023/P/NP</w:t>
      </w:r>
      <w:r w:rsidDel="00000000" w:rsidR="00000000" w:rsidRPr="00000000">
        <w:rPr>
          <w:rFonts w:ascii="Arial" w:cs="Arial" w:eastAsia="Arial" w:hAnsi="Arial"/>
          <w:rtl w:val="0"/>
        </w:rPr>
        <w:t xml:space="preserve"> w ramach przedsięwzięcia inwestycyjnego pn. </w:t>
      </w:r>
      <w:r w:rsidDel="00000000" w:rsidR="00000000" w:rsidRPr="00000000">
        <w:rPr>
          <w:rFonts w:ascii="Arial" w:cs="Arial" w:eastAsia="Arial" w:hAnsi="Arial"/>
          <w:b w:val="1"/>
          <w:bCs w:val="1"/>
          <w:smallCaps w:val="1"/>
          <w:sz w:val="24"/>
          <w:szCs w:val="24"/>
          <w:rtl w:val="0"/>
        </w:rPr>
        <w:t xml:space="preserve">“BUDOWA RUROCIĄGÓW DHN NA POTRZEBY PODŁĄCZENIA AKUMULATORA CIEPŁA I POMPOWNI W EC4 W ŁODZI”, </w:t>
      </w:r>
      <w:r w:rsidDel="00000000" w:rsidR="00000000" w:rsidRPr="00000000">
        <w:rPr>
          <w:rFonts w:ascii="Arial" w:cs="Arial" w:eastAsia="Arial" w:hAnsi="Arial"/>
          <w:rtl w:val="0"/>
        </w:rPr>
        <w:t xml:space="preserve">zadanie: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Realizacja pod klucz głównego zakresu DHN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ind w:left="851" w:right="125" w:hanging="851"/>
        <w:jc w:val="both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120" w:line="276" w:lineRule="auto"/>
        <w:jc w:val="both"/>
        <w:rPr>
          <w:rFonts w:ascii="Arial" w:cs="Arial" w:eastAsia="Arial" w:hAnsi="Arial"/>
          <w:color w:val="000000"/>
          <w:shd w:fill="feffff" w:val="clear"/>
        </w:rPr>
      </w:pPr>
      <w:r w:rsidDel="00000000" w:rsidR="00000000" w:rsidRPr="00000000">
        <w:rPr>
          <w:rFonts w:ascii="Arial" w:cs="Arial" w:eastAsia="Arial" w:hAnsi="Arial"/>
          <w:color w:val="000000"/>
          <w:shd w:fill="feffff" w:val="clear"/>
          <w:rtl w:val="0"/>
        </w:rPr>
        <w:t xml:space="preserve">Oświadczam w imieniu ………………………………………………………………………………</w:t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effff" w:val="clear"/>
        <w:spacing w:after="0" w:line="240" w:lineRule="auto"/>
        <w:ind w:left="1418" w:right="-6" w:firstLine="0"/>
        <w:jc w:val="center"/>
        <w:rPr>
          <w:rFonts w:ascii="Arial" w:cs="Arial" w:eastAsia="Arial" w:hAnsi="Arial"/>
          <w:color w:val="000000"/>
          <w:sz w:val="16"/>
          <w:szCs w:val="16"/>
          <w:shd w:fill="feffff" w:val="clear"/>
        </w:rPr>
      </w:pPr>
      <w:r w:rsidDel="00000000" w:rsidR="00000000" w:rsidRPr="00000000">
        <w:rPr>
          <w:rFonts w:ascii="Arial" w:cs="Arial" w:eastAsia="Arial" w:hAnsi="Arial"/>
          <w:color w:val="000000"/>
          <w:sz w:val="16"/>
          <w:szCs w:val="16"/>
          <w:shd w:fill="feffff" w:val="clear"/>
          <w:rtl w:val="0"/>
        </w:rPr>
        <w:t xml:space="preserve">/nazwa Podmiotu na zdolnościach, którego Wykonawca polega/</w:t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effff" w:val="clear"/>
        <w:tabs>
          <w:tab w:val="left" w:leader="none" w:pos="9214"/>
        </w:tabs>
        <w:spacing w:after="0" w:before="225" w:line="240" w:lineRule="auto"/>
        <w:ind w:right="-3"/>
        <w:rPr>
          <w:color w:val="000000"/>
          <w:shd w:fill="feffff" w:val="clear"/>
        </w:rPr>
      </w:pPr>
      <w:r w:rsidDel="00000000" w:rsidR="00000000" w:rsidRPr="00000000">
        <w:rPr>
          <w:rFonts w:ascii="Arial" w:cs="Arial" w:eastAsia="Arial" w:hAnsi="Arial"/>
          <w:color w:val="000000"/>
          <w:shd w:fill="feffff" w:val="clear"/>
          <w:rtl w:val="0"/>
        </w:rPr>
        <w:t xml:space="preserve">iż oddaję do dyspozycji Wykonawcy</w:t>
      </w:r>
      <w:r w:rsidDel="00000000" w:rsidR="00000000" w:rsidRPr="00000000">
        <w:rPr>
          <w:color w:val="000000"/>
          <w:shd w:fill="feffff" w:val="clear"/>
          <w:rtl w:val="0"/>
        </w:rPr>
        <w:t xml:space="preserve"> ………………………………………………………………………………………………</w:t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effff" w:val="clear"/>
        <w:tabs>
          <w:tab w:val="left" w:leader="none" w:pos="9214"/>
        </w:tabs>
        <w:spacing w:after="0" w:before="225" w:line="240" w:lineRule="auto"/>
        <w:ind w:right="-3"/>
        <w:rPr>
          <w:color w:val="000000"/>
          <w:shd w:fill="feffff" w:val="clear"/>
        </w:rPr>
      </w:pPr>
      <w:r w:rsidDel="00000000" w:rsidR="00000000" w:rsidRPr="00000000">
        <w:rPr>
          <w:color w:val="000000"/>
          <w:shd w:fill="feffff" w:val="clear"/>
          <w:rtl w:val="0"/>
        </w:rPr>
        <w:t xml:space="preserve">……………………………………………………………………………………………………………………………………………………………..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effff" w:val="clear"/>
        <w:spacing w:after="0" w:line="240" w:lineRule="auto"/>
        <w:ind w:right="-3"/>
        <w:jc w:val="center"/>
        <w:rPr>
          <w:rFonts w:ascii="Arial" w:cs="Arial" w:eastAsia="Arial" w:hAnsi="Arial"/>
          <w:color w:val="000000"/>
          <w:sz w:val="16"/>
          <w:szCs w:val="16"/>
          <w:shd w:fill="feffff" w:val="clear"/>
        </w:rPr>
      </w:pPr>
      <w:r w:rsidDel="00000000" w:rsidR="00000000" w:rsidRPr="00000000">
        <w:rPr>
          <w:rFonts w:ascii="Arial" w:cs="Arial" w:eastAsia="Arial" w:hAnsi="Arial"/>
          <w:color w:val="000000"/>
          <w:sz w:val="16"/>
          <w:szCs w:val="16"/>
          <w:shd w:fill="feffff" w:val="clear"/>
          <w:rtl w:val="0"/>
        </w:rPr>
        <w:t xml:space="preserve">/nazwa i adres Wykonawcy/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effff" w:val="clear"/>
        <w:tabs>
          <w:tab w:val="left" w:leader="none" w:pos="9498"/>
        </w:tabs>
        <w:spacing w:after="0" w:before="225" w:line="240" w:lineRule="auto"/>
        <w:ind w:right="-3"/>
        <w:rPr>
          <w:rFonts w:ascii="Arial" w:cs="Arial" w:eastAsia="Arial" w:hAnsi="Arial"/>
          <w:color w:val="000000"/>
          <w:shd w:fill="feffff" w:val="clear"/>
        </w:rPr>
      </w:pPr>
      <w:r w:rsidDel="00000000" w:rsidR="00000000" w:rsidRPr="00000000">
        <w:rPr>
          <w:rFonts w:ascii="Arial" w:cs="Arial" w:eastAsia="Arial" w:hAnsi="Arial"/>
          <w:color w:val="000000"/>
          <w:shd w:fill="feffff" w:val="clear"/>
          <w:rtl w:val="0"/>
        </w:rPr>
        <w:t xml:space="preserve">następujące zasoby (doświadczenie, zasoby finansowe):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effff" w:val="clear"/>
        <w:tabs>
          <w:tab w:val="left" w:leader="none" w:pos="9498"/>
        </w:tabs>
        <w:spacing w:after="0" w:before="225" w:line="240" w:lineRule="auto"/>
        <w:ind w:right="-3"/>
        <w:rPr>
          <w:color w:val="000000"/>
          <w:shd w:fill="feffff" w:val="clear"/>
        </w:rPr>
      </w:pPr>
      <w:r w:rsidDel="00000000" w:rsidR="00000000" w:rsidRPr="00000000">
        <w:rPr>
          <w:color w:val="000000"/>
          <w:shd w:fill="feffff" w:val="clear"/>
          <w:rtl w:val="0"/>
        </w:rPr>
        <w:t xml:space="preserve">…………………………………………………………………………………………………………………………………………………………….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effff" w:val="clear"/>
        <w:tabs>
          <w:tab w:val="left" w:leader="none" w:pos="9214"/>
        </w:tabs>
        <w:spacing w:after="0" w:before="225" w:line="240" w:lineRule="auto"/>
        <w:ind w:right="-3"/>
        <w:rPr>
          <w:color w:val="000000"/>
          <w:shd w:fill="feffff" w:val="clear"/>
        </w:rPr>
      </w:pPr>
      <w:r w:rsidDel="00000000" w:rsidR="00000000" w:rsidRPr="00000000">
        <w:rPr>
          <w:rFonts w:ascii="Arial" w:cs="Arial" w:eastAsia="Arial" w:hAnsi="Arial"/>
          <w:color w:val="000000"/>
          <w:shd w:fill="feffff" w:val="clear"/>
          <w:rtl w:val="0"/>
        </w:rPr>
        <w:t xml:space="preserve">na potwierdzenie spełniania warunku udziału o treści*:</w:t>
      </w:r>
      <w:r w:rsidDel="00000000" w:rsidR="00000000" w:rsidRPr="00000000">
        <w:rPr>
          <w:color w:val="000000"/>
          <w:shd w:fill="feffff" w:val="clear"/>
          <w:rtl w:val="0"/>
        </w:rPr>
        <w:t xml:space="preserve">………………………………………………………………..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effff" w:val="clear"/>
        <w:tabs>
          <w:tab w:val="left" w:leader="none" w:pos="9214"/>
        </w:tabs>
        <w:spacing w:after="0" w:before="225" w:line="240" w:lineRule="auto"/>
        <w:ind w:right="-3"/>
        <w:rPr>
          <w:color w:val="000000"/>
          <w:shd w:fill="feffff" w:val="clear"/>
        </w:rPr>
      </w:pPr>
      <w:r w:rsidDel="00000000" w:rsidR="00000000" w:rsidRPr="00000000">
        <w:rPr>
          <w:color w:val="000000"/>
          <w:shd w:fill="feffff" w:val="clear"/>
          <w:rtl w:val="0"/>
        </w:rPr>
        <w:t xml:space="preserve">……………………………………………………………………………………………………………………………………………………………..</w:t>
      </w:r>
    </w:p>
    <w:p w:rsidR="00000000" w:rsidDel="00000000" w:rsidP="00000000" w:rsidRDefault="00000000" w:rsidRPr="00000000" w14:paraId="00000012">
      <w:pPr>
        <w:spacing w:after="0" w:before="120" w:line="240" w:lineRule="auto"/>
        <w:ind w:right="-6"/>
        <w:jc w:val="both"/>
        <w:rPr>
          <w:rFonts w:ascii="Arial" w:cs="Arial" w:eastAsia="Arial" w:hAnsi="Arial"/>
          <w:shd w:fill="feffff" w:val="clear"/>
        </w:rPr>
      </w:pPr>
      <w:r w:rsidDel="00000000" w:rsidR="00000000" w:rsidRPr="00000000">
        <w:rPr>
          <w:rFonts w:ascii="Arial" w:cs="Arial" w:eastAsia="Arial" w:hAnsi="Arial"/>
          <w:shd w:fill="feffff" w:val="clear"/>
          <w:rtl w:val="0"/>
        </w:rPr>
        <w:t xml:space="preserve">na okres korzystania z nich przy wykonywaniu umowy w następującym zakresie (opisać jaki będzie udział potencjału przy wykonywaniu umowy</w:t>
      </w:r>
      <w:r w:rsidDel="00000000" w:rsidR="00000000" w:rsidRPr="00000000">
        <w:rPr>
          <w:rFonts w:ascii="Arial" w:cs="Arial" w:eastAsia="Arial" w:hAnsi="Arial"/>
          <w:color w:val="000000"/>
          <w:shd w:fill="feffff" w:val="clear"/>
          <w:rtl w:val="0"/>
        </w:rPr>
        <w:t xml:space="preserve"> lub jaką część przedmiotu Zamówienia zrealizuje podwykonawca lub w jaki sposób zostaną udostępnione zasoby</w:t>
      </w:r>
      <w:r w:rsidDel="00000000" w:rsidR="00000000" w:rsidRPr="00000000">
        <w:rPr>
          <w:rFonts w:ascii="Arial" w:cs="Arial" w:eastAsia="Arial" w:hAnsi="Arial"/>
          <w:shd w:fill="feffff" w:val="clear"/>
          <w:rtl w:val="0"/>
        </w:rPr>
        <w:t xml:space="preserve">)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effff" w:val="clear"/>
        <w:tabs>
          <w:tab w:val="left" w:leader="none" w:pos="9214"/>
        </w:tabs>
        <w:spacing w:after="0" w:before="225" w:line="240" w:lineRule="auto"/>
        <w:ind w:right="-3"/>
        <w:rPr>
          <w:color w:val="000000"/>
          <w:shd w:fill="feffff" w:val="clear"/>
        </w:rPr>
      </w:pPr>
      <w:r w:rsidDel="00000000" w:rsidR="00000000" w:rsidRPr="00000000">
        <w:rPr>
          <w:color w:val="000000"/>
          <w:shd w:fill="feffff" w:val="clear"/>
          <w:rtl w:val="0"/>
        </w:rPr>
        <w:t xml:space="preserve">………………………………………………………………………………………………………………………………………………………….….</w:t>
      </w:r>
    </w:p>
    <w:p w:rsidR="00000000" w:rsidDel="00000000" w:rsidP="00000000" w:rsidRDefault="00000000" w:rsidRPr="00000000" w14:paraId="00000014">
      <w:pPr>
        <w:spacing w:after="0" w:line="240" w:lineRule="auto"/>
        <w:ind w:right="-3"/>
        <w:jc w:val="both"/>
        <w:rPr>
          <w:shd w:fill="feffff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ind w:right="-3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hd w:fill="feffff" w:val="clear"/>
          <w:rtl w:val="0"/>
        </w:rPr>
        <w:t xml:space="preserve">W przypadku udostępniania zasobów finansowych oświadczam, że ponoszę solidarną odpowiedzialność z Wykonawcą </w:t>
      </w:r>
      <w:r w:rsidDel="00000000" w:rsidR="00000000" w:rsidRPr="00000000">
        <w:rPr>
          <w:rFonts w:ascii="Arial" w:cs="Arial" w:eastAsia="Arial" w:hAnsi="Arial"/>
          <w:color w:val="000000"/>
          <w:highlight w:val="white"/>
          <w:rtl w:val="0"/>
        </w:rPr>
        <w:t xml:space="preserve">za szkodę poniesioną przez Zamawiającego powstałą wskutek nieudostępnienia tych zasobów, chyba, że za nieudostępnienie zasobów nie ponoszę winy.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ind w:right="-3"/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ind w:right="-3"/>
        <w:jc w:val="both"/>
        <w:rPr>
          <w:rFonts w:ascii="Arial" w:cs="Arial" w:eastAsia="Arial" w:hAnsi="Arial"/>
          <w:shd w:fill="feffff" w:val="clear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* Zakres w jakim Wykonawca </w:t>
      </w: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może</w:t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 polegać na zasobach podmiotu trzeciego został wskazany w Rozdziale VI. pkt 6. Części I SWZ – Instrukcja dla Wykonawców (IDW)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ind w:right="-3"/>
        <w:jc w:val="both"/>
        <w:rPr>
          <w:shd w:fill="feffff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ind w:right="-3"/>
        <w:jc w:val="both"/>
        <w:rPr>
          <w:shd w:fill="feffff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ind w:right="-3"/>
        <w:jc w:val="both"/>
        <w:rPr>
          <w:shd w:fill="feffff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jc w:val="both"/>
        <w:rPr/>
      </w:pPr>
      <w:r w:rsidDel="00000000" w:rsidR="00000000" w:rsidRPr="00000000">
        <w:rPr>
          <w:rtl w:val="0"/>
        </w:rPr>
        <w:t xml:space="preserve">………………………………………………</w:t>
        <w:tab/>
        <w:tab/>
        <w:tab/>
        <w:t xml:space="preserve">………………………………………………………………………..</w:t>
        <w:tab/>
      </w:r>
    </w:p>
    <w:p w:rsidR="00000000" w:rsidDel="00000000" w:rsidP="00000000" w:rsidRDefault="00000000" w:rsidRPr="00000000" w14:paraId="0000001C">
      <w:pPr>
        <w:tabs>
          <w:tab w:val="center" w:leader="none" w:pos="1418"/>
          <w:tab w:val="center" w:leader="none" w:pos="6521"/>
        </w:tabs>
        <w:spacing w:after="0" w:line="240" w:lineRule="auto"/>
        <w:rPr>
          <w:rFonts w:ascii="Arial" w:cs="Arial" w:eastAsia="Arial" w:hAnsi="Arial"/>
          <w:i w:val="1"/>
          <w:iCs w:val="1"/>
          <w:sz w:val="16"/>
          <w:szCs w:val="16"/>
        </w:rPr>
      </w:pPr>
      <w:r w:rsidDel="00000000" w:rsidR="00000000" w:rsidRPr="00000000">
        <w:rPr>
          <w:i w:val="1"/>
          <w:iCs w:val="1"/>
          <w:sz w:val="16"/>
          <w:szCs w:val="16"/>
          <w:rtl w:val="0"/>
        </w:rPr>
        <w:tab/>
      </w:r>
      <w:r w:rsidDel="00000000" w:rsidR="00000000" w:rsidRPr="00000000">
        <w:rPr>
          <w:rFonts w:ascii="Arial" w:cs="Arial" w:eastAsia="Arial" w:hAnsi="Arial"/>
          <w:i w:val="1"/>
          <w:iCs w:val="1"/>
          <w:sz w:val="16"/>
          <w:szCs w:val="16"/>
          <w:rtl w:val="0"/>
        </w:rPr>
        <w:t xml:space="preserve">miejscowość, data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</w:t>
        <w:tab/>
      </w:r>
      <w:r w:rsidDel="00000000" w:rsidR="00000000" w:rsidRPr="00000000">
        <w:rPr>
          <w:rFonts w:ascii="Arial" w:cs="Arial" w:eastAsia="Arial" w:hAnsi="Arial"/>
          <w:i w:val="1"/>
          <w:iCs w:val="1"/>
          <w:sz w:val="16"/>
          <w:szCs w:val="16"/>
          <w:rtl w:val="0"/>
        </w:rPr>
        <w:t xml:space="preserve">(podpis uprawnionego reprezentanta</w:t>
      </w:r>
    </w:p>
    <w:p w:rsidR="00000000" w:rsidDel="00000000" w:rsidP="00000000" w:rsidRDefault="00000000" w:rsidRPr="00000000" w14:paraId="0000001D">
      <w:pPr>
        <w:tabs>
          <w:tab w:val="center" w:leader="none" w:pos="6521"/>
        </w:tabs>
        <w:spacing w:after="0" w:line="240" w:lineRule="auto"/>
        <w:rPr>
          <w:rFonts w:ascii="Arial" w:cs="Arial" w:eastAsia="Arial" w:hAnsi="Arial"/>
          <w:i w:val="1"/>
          <w:iCs w:val="1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16"/>
          <w:szCs w:val="16"/>
          <w:rtl w:val="0"/>
        </w:rPr>
        <w:tab/>
        <w:t xml:space="preserve">Podmiotu, na zasoby którego Wykonawca się powołuje)</w:t>
      </w:r>
    </w:p>
    <w:p w:rsidR="00000000" w:rsidDel="00000000" w:rsidP="00000000" w:rsidRDefault="00000000" w:rsidRPr="00000000" w14:paraId="0000001E">
      <w:pPr>
        <w:tabs>
          <w:tab w:val="center" w:leader="none" w:pos="6521"/>
        </w:tabs>
        <w:spacing w:after="0" w:line="240" w:lineRule="auto"/>
        <w:rPr>
          <w:i w:val="1"/>
          <w:iCs w:val="1"/>
          <w:sz w:val="20"/>
          <w:szCs w:val="20"/>
        </w:rPr>
      </w:pPr>
      <w:r w:rsidDel="00000000" w:rsidR="00000000" w:rsidRPr="00000000">
        <w:rPr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1"/>
        <w:keepLines w:val="1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68" w:lineRule="auto"/>
        <w:ind w:right="40"/>
        <w:jc w:val="center"/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spacing w:after="0" w:before="60" w:line="276" w:lineRule="auto"/>
      <w:jc w:val="both"/>
      <w:rPr>
        <w:rFonts w:ascii="Arial" w:cs="Arial" w:eastAsia="Arial" w:hAnsi="Arial"/>
      </w:rPr>
    </w:pPr>
    <w:r w:rsidDel="00000000" w:rsidR="00000000" w:rsidRPr="00000000">
      <w:rPr>
        <w:rtl w:val="0"/>
      </w:rPr>
    </w:r>
  </w:p>
  <w:tbl>
    <w:tblPr>
      <w:tblStyle w:val="Table1"/>
      <w:tblW w:w="9180.0" w:type="dxa"/>
      <w:jc w:val="center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  <w:tblLayout w:type="fixed"/>
      <w:tblLook w:val="0600"/>
    </w:tblPr>
    <w:tblGrid>
      <w:gridCol w:w="3300"/>
      <w:gridCol w:w="2970"/>
      <w:gridCol w:w="2910"/>
      <w:tblGridChange w:id="0">
        <w:tblGrid>
          <w:gridCol w:w="3300"/>
          <w:gridCol w:w="2970"/>
          <w:gridCol w:w="2910"/>
        </w:tblGrid>
      </w:tblGridChange>
    </w:tblGrid>
    <w:tr>
      <w:trPr>
        <w:cantSplit w:val="0"/>
        <w:trHeight w:val="390" w:hRule="atLeast"/>
        <w:tblHeader w:val="0"/>
      </w:trP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-13.606299212598428" w:type="dxa"/>
            <w:left w:w="-13.606299212598428" w:type="dxa"/>
            <w:bottom w:w="-13.606299212598428" w:type="dxa"/>
            <w:right w:w="-13.606299212598428" w:type="dxa"/>
          </w:tcMar>
          <w:vAlign w:val="top"/>
        </w:tcPr>
        <w:p w:rsidR="00000000" w:rsidDel="00000000" w:rsidP="00000000" w:rsidRDefault="00000000" w:rsidRPr="00000000" w14:paraId="00000022">
          <w:pPr>
            <w:widowControl w:val="0"/>
            <w:spacing w:after="0" w:line="240" w:lineRule="auto"/>
            <w:jc w:val="both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WHAL-VLD-07NDx00-PRO-NOT-0002</w:t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-13.606299212598428" w:type="dxa"/>
            <w:left w:w="-13.606299212598428" w:type="dxa"/>
            <w:bottom w:w="-13.606299212598428" w:type="dxa"/>
            <w:right w:w="-13.606299212598428" w:type="dxa"/>
          </w:tcMar>
          <w:vAlign w:val="top"/>
        </w:tcPr>
        <w:p w:rsidR="00000000" w:rsidDel="00000000" w:rsidP="00000000" w:rsidRDefault="00000000" w:rsidRPr="00000000" w14:paraId="00000023">
          <w:pPr>
            <w:widowControl w:val="0"/>
            <w:spacing w:after="0" w:line="240" w:lineRule="auto"/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Rev. 1</w:t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-13.606299212598428" w:type="dxa"/>
            <w:left w:w="-13.606299212598428" w:type="dxa"/>
            <w:bottom w:w="-13.606299212598428" w:type="dxa"/>
            <w:right w:w="-13.606299212598428" w:type="dxa"/>
          </w:tcMar>
          <w:vAlign w:val="top"/>
        </w:tcPr>
        <w:p w:rsidR="00000000" w:rsidDel="00000000" w:rsidP="00000000" w:rsidRDefault="00000000" w:rsidRPr="00000000" w14:paraId="00000024">
          <w:pPr>
            <w:spacing w:after="0" w:before="60" w:line="276" w:lineRule="auto"/>
            <w:jc w:val="righ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Strona </w:t>
          </w:r>
          <w:r w:rsidDel="00000000" w:rsidR="00000000" w:rsidRPr="00000000">
            <w:rPr>
              <w:rFonts w:ascii="Arial" w:cs="Arial" w:eastAsia="Arial" w:hAnsi="Arial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/</w:t>
          </w:r>
          <w:r w:rsidDel="00000000" w:rsidR="00000000" w:rsidRPr="00000000">
            <w:rPr>
              <w:rFonts w:ascii="Arial" w:cs="Arial" w:eastAsia="Arial" w:hAnsi="Arial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5">
    <w:pPr>
      <w:spacing w:after="0" w:before="60" w:line="276" w:lineRule="auto"/>
      <w:jc w:val="both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spacing w:after="0" w:line="276" w:lineRule="auto"/>
      <w:ind w:left="-1410" w:firstLine="0"/>
      <w:rPr/>
    </w:pPr>
    <w:r w:rsidDel="00000000" w:rsidR="00000000" w:rsidRPr="00000000">
      <w:rPr>
        <w:rFonts w:ascii="Arial" w:cs="Arial" w:eastAsia="Arial" w:hAnsi="Arial"/>
      </w:rPr>
      <w:drawing>
        <wp:inline distB="114300" distT="114300" distL="114300" distR="114300">
          <wp:extent cx="7560000" cy="1155600"/>
          <wp:effectExtent b="0" l="0" r="0" t="0"/>
          <wp:docPr id="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60000" cy="11556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M3DVOEJVYq8ZJBTNhCMiPE+N7g==">CgMxLjAyDmguMnByY2kwejQ4cjZwMg5oLnRwM2NpZW9uOG41azgAciExMWlrenBzelZRZzZsS3ZVMUVPejI5b3FqQ2t0MkRBdXE=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